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908C5" w14:textId="2B1840B3" w:rsidR="0050310E" w:rsidRDefault="00AD737C" w:rsidP="00AD737C">
      <w:pPr>
        <w:jc w:val="center"/>
        <w:rPr>
          <w:b/>
          <w:sz w:val="28"/>
          <w:szCs w:val="28"/>
        </w:rPr>
      </w:pPr>
      <w:r>
        <w:rPr>
          <w:b/>
          <w:sz w:val="28"/>
          <w:szCs w:val="28"/>
        </w:rPr>
        <w:t>Far Hills Association Mooring Permit Application</w:t>
      </w:r>
    </w:p>
    <w:p w14:paraId="65A234AC" w14:textId="4DB96A2E" w:rsidR="00AD737C" w:rsidRDefault="00AD737C" w:rsidP="3699BC6B">
      <w:pPr>
        <w:jc w:val="center"/>
        <w:rPr>
          <w:b/>
          <w:bCs/>
          <w:sz w:val="28"/>
          <w:szCs w:val="28"/>
        </w:rPr>
      </w:pPr>
      <w:r w:rsidRPr="3699BC6B">
        <w:rPr>
          <w:b/>
          <w:bCs/>
          <w:sz w:val="28"/>
          <w:szCs w:val="28"/>
        </w:rPr>
        <w:t>Summer of 20</w:t>
      </w:r>
      <w:r w:rsidR="00211425" w:rsidRPr="3699BC6B">
        <w:rPr>
          <w:b/>
          <w:bCs/>
          <w:sz w:val="28"/>
          <w:szCs w:val="28"/>
        </w:rPr>
        <w:t>2</w:t>
      </w:r>
      <w:r w:rsidR="00AA502D">
        <w:rPr>
          <w:b/>
          <w:bCs/>
          <w:sz w:val="28"/>
          <w:szCs w:val="28"/>
        </w:rPr>
        <w:t>6</w:t>
      </w:r>
    </w:p>
    <w:p w14:paraId="0ECAFCDE" w14:textId="77777777" w:rsidR="00AD737C" w:rsidRDefault="00AD737C" w:rsidP="00AD737C">
      <w:pPr>
        <w:jc w:val="center"/>
        <w:rPr>
          <w:b/>
          <w:sz w:val="24"/>
          <w:szCs w:val="24"/>
        </w:rPr>
      </w:pPr>
    </w:p>
    <w:p w14:paraId="1C538DF1" w14:textId="77777777" w:rsidR="00667B36" w:rsidRDefault="00667B36" w:rsidP="00AD737C">
      <w:pPr>
        <w:jc w:val="center"/>
        <w:rPr>
          <w:b/>
          <w:sz w:val="24"/>
          <w:szCs w:val="24"/>
        </w:rPr>
      </w:pPr>
    </w:p>
    <w:tbl>
      <w:tblPr>
        <w:tblStyle w:val="TableGrid"/>
        <w:tblW w:w="0" w:type="auto"/>
        <w:tblLook w:val="04A0" w:firstRow="1" w:lastRow="0" w:firstColumn="1" w:lastColumn="0" w:noHBand="0" w:noVBand="1"/>
      </w:tblPr>
      <w:tblGrid>
        <w:gridCol w:w="3116"/>
        <w:gridCol w:w="3117"/>
        <w:gridCol w:w="3117"/>
      </w:tblGrid>
      <w:tr w:rsidR="00AD737C" w14:paraId="52FA4229" w14:textId="77777777" w:rsidTr="05C00588">
        <w:tc>
          <w:tcPr>
            <w:tcW w:w="3116" w:type="dxa"/>
          </w:tcPr>
          <w:p w14:paraId="4C79205B" w14:textId="5F1335FF" w:rsidR="00AD737C" w:rsidRPr="00AD737C" w:rsidRDefault="05C00588" w:rsidP="53F17F16">
            <w:pPr>
              <w:jc w:val="both"/>
              <w:rPr>
                <w:b/>
                <w:bCs/>
              </w:rPr>
            </w:pPr>
            <w:r w:rsidRPr="05C00588">
              <w:rPr>
                <w:b/>
                <w:bCs/>
              </w:rPr>
              <w:t>Date: 5/1/202</w:t>
            </w:r>
            <w:r w:rsidR="00AA502D">
              <w:rPr>
                <w:b/>
                <w:bCs/>
              </w:rPr>
              <w:t>6</w:t>
            </w:r>
          </w:p>
        </w:tc>
        <w:tc>
          <w:tcPr>
            <w:tcW w:w="3117" w:type="dxa"/>
          </w:tcPr>
          <w:p w14:paraId="5DDB19AD" w14:textId="6C5344FB" w:rsidR="00AD737C" w:rsidRPr="00AD737C" w:rsidRDefault="05C00588" w:rsidP="53F17F16">
            <w:pPr>
              <w:jc w:val="both"/>
              <w:rPr>
                <w:b/>
                <w:bCs/>
              </w:rPr>
            </w:pPr>
            <w:r w:rsidRPr="05C00588">
              <w:rPr>
                <w:b/>
                <w:bCs/>
              </w:rPr>
              <w:t xml:space="preserve"> Initial Application</w:t>
            </w:r>
          </w:p>
        </w:tc>
        <w:tc>
          <w:tcPr>
            <w:tcW w:w="3117" w:type="dxa"/>
          </w:tcPr>
          <w:p w14:paraId="3974DACA" w14:textId="722FFE2A" w:rsidR="00AD737C" w:rsidRPr="00AD737C" w:rsidRDefault="05C00588" w:rsidP="53F17F16">
            <w:pPr>
              <w:jc w:val="both"/>
              <w:rPr>
                <w:b/>
                <w:bCs/>
              </w:rPr>
            </w:pPr>
            <w:r w:rsidRPr="05C00588">
              <w:rPr>
                <w:b/>
                <w:bCs/>
              </w:rPr>
              <w:t>X Renewal</w:t>
            </w:r>
          </w:p>
        </w:tc>
      </w:tr>
    </w:tbl>
    <w:p w14:paraId="65C9035F" w14:textId="77777777" w:rsidR="00AD737C" w:rsidRDefault="00AD737C" w:rsidP="00AD737C">
      <w:pPr>
        <w:jc w:val="both"/>
        <w:rPr>
          <w:b/>
          <w:sz w:val="24"/>
          <w:szCs w:val="24"/>
        </w:rPr>
      </w:pPr>
      <w:r>
        <w:rPr>
          <w:b/>
          <w:sz w:val="24"/>
          <w:szCs w:val="24"/>
        </w:rPr>
        <w:t xml:space="preserve"> </w:t>
      </w:r>
    </w:p>
    <w:p w14:paraId="6B93439A" w14:textId="77777777" w:rsidR="00667B36" w:rsidRPr="00AD737C" w:rsidRDefault="00667B36" w:rsidP="00AD737C">
      <w:pPr>
        <w:jc w:val="both"/>
        <w:rPr>
          <w:b/>
          <w:sz w:val="24"/>
          <w:szCs w:val="24"/>
        </w:rPr>
      </w:pPr>
    </w:p>
    <w:tbl>
      <w:tblPr>
        <w:tblStyle w:val="TableGrid"/>
        <w:tblW w:w="0" w:type="auto"/>
        <w:tblLook w:val="04A0" w:firstRow="1" w:lastRow="0" w:firstColumn="1" w:lastColumn="0" w:noHBand="0" w:noVBand="1"/>
      </w:tblPr>
      <w:tblGrid>
        <w:gridCol w:w="4675"/>
        <w:gridCol w:w="4675"/>
      </w:tblGrid>
      <w:tr w:rsidR="00AD737C" w:rsidRPr="00AD737C" w14:paraId="7CB57423" w14:textId="77777777" w:rsidTr="05C00588">
        <w:tc>
          <w:tcPr>
            <w:tcW w:w="9350" w:type="dxa"/>
            <w:gridSpan w:val="2"/>
          </w:tcPr>
          <w:p w14:paraId="0B9560F6" w14:textId="77777777" w:rsidR="00AD737C" w:rsidRPr="00AD737C" w:rsidRDefault="00AD737C" w:rsidP="00AD737C">
            <w:pPr>
              <w:jc w:val="center"/>
              <w:rPr>
                <w:b/>
                <w:szCs w:val="20"/>
              </w:rPr>
            </w:pPr>
            <w:r w:rsidRPr="00AD737C">
              <w:rPr>
                <w:b/>
                <w:szCs w:val="20"/>
              </w:rPr>
              <w:t>Owner Information</w:t>
            </w:r>
          </w:p>
        </w:tc>
      </w:tr>
      <w:tr w:rsidR="00AD737C" w:rsidRPr="00AD737C" w14:paraId="390CB87C" w14:textId="77777777" w:rsidTr="05C00588">
        <w:tc>
          <w:tcPr>
            <w:tcW w:w="4675" w:type="dxa"/>
          </w:tcPr>
          <w:p w14:paraId="58355A73" w14:textId="00490496" w:rsidR="00045743" w:rsidRPr="00AD737C" w:rsidRDefault="05C00588" w:rsidP="53F17F16">
            <w:pPr>
              <w:jc w:val="both"/>
              <w:rPr>
                <w:b/>
                <w:bCs/>
              </w:rPr>
            </w:pPr>
            <w:r w:rsidRPr="05C00588">
              <w:rPr>
                <w:b/>
                <w:bCs/>
              </w:rPr>
              <w:t xml:space="preserve">Owner: </w:t>
            </w:r>
          </w:p>
        </w:tc>
        <w:tc>
          <w:tcPr>
            <w:tcW w:w="4675" w:type="dxa"/>
          </w:tcPr>
          <w:p w14:paraId="11DBD1CF" w14:textId="1DDD5B25" w:rsidR="00AD737C" w:rsidRPr="00AA502D" w:rsidRDefault="00AA502D" w:rsidP="138F9BFA">
            <w:pPr>
              <w:jc w:val="both"/>
              <w:rPr>
                <w:b/>
                <w:bCs/>
              </w:rPr>
            </w:pPr>
            <w:r w:rsidRPr="00AA502D">
              <w:rPr>
                <w:b/>
                <w:bCs/>
              </w:rPr>
              <w:t>Email:</w:t>
            </w:r>
          </w:p>
        </w:tc>
      </w:tr>
      <w:tr w:rsidR="00AD737C" w:rsidRPr="00AD737C" w14:paraId="6A033D7A" w14:textId="77777777" w:rsidTr="05C00588">
        <w:tc>
          <w:tcPr>
            <w:tcW w:w="4675" w:type="dxa"/>
          </w:tcPr>
          <w:p w14:paraId="330BC7B0" w14:textId="1987C75F" w:rsidR="00AA502D" w:rsidRPr="00AD737C" w:rsidRDefault="05C00588" w:rsidP="00AA502D">
            <w:pPr>
              <w:jc w:val="both"/>
              <w:rPr>
                <w:b/>
                <w:bCs/>
              </w:rPr>
            </w:pPr>
            <w:r w:rsidRPr="05C00588">
              <w:rPr>
                <w:b/>
                <w:bCs/>
              </w:rPr>
              <w:t xml:space="preserve">Address: </w:t>
            </w:r>
          </w:p>
          <w:p w14:paraId="3A4542E0" w14:textId="170AFBAA" w:rsidR="00C46985" w:rsidRPr="00AD737C" w:rsidRDefault="00C46985" w:rsidP="53F17F16">
            <w:pPr>
              <w:jc w:val="both"/>
              <w:rPr>
                <w:b/>
                <w:bCs/>
              </w:rPr>
            </w:pPr>
          </w:p>
        </w:tc>
        <w:tc>
          <w:tcPr>
            <w:tcW w:w="4675" w:type="dxa"/>
          </w:tcPr>
          <w:p w14:paraId="0E23558F" w14:textId="58252C9A" w:rsidR="00AD737C" w:rsidRDefault="05C00588" w:rsidP="138F9BFA">
            <w:pPr>
              <w:jc w:val="both"/>
              <w:rPr>
                <w:b/>
                <w:bCs/>
              </w:rPr>
            </w:pPr>
            <w:r w:rsidRPr="05C00588">
              <w:rPr>
                <w:b/>
                <w:bCs/>
              </w:rPr>
              <w:t>Lake Address (if different):</w:t>
            </w:r>
          </w:p>
          <w:p w14:paraId="12F8B34D" w14:textId="21151D68" w:rsidR="00ED78FB" w:rsidRPr="00AD737C" w:rsidRDefault="00ED78FB" w:rsidP="53F17F16">
            <w:pPr>
              <w:jc w:val="both"/>
            </w:pPr>
          </w:p>
        </w:tc>
      </w:tr>
      <w:tr w:rsidR="00AD737C" w:rsidRPr="00AD737C" w14:paraId="11C746FE" w14:textId="77777777" w:rsidTr="05C00588">
        <w:tc>
          <w:tcPr>
            <w:tcW w:w="4675" w:type="dxa"/>
            <w:tcBorders>
              <w:bottom w:val="single" w:sz="4" w:space="0" w:color="auto"/>
            </w:tcBorders>
          </w:tcPr>
          <w:p w14:paraId="195A6D7B" w14:textId="7F485EF6" w:rsidR="00AD737C" w:rsidRPr="00AD737C" w:rsidRDefault="05C00588" w:rsidP="53F17F16">
            <w:pPr>
              <w:jc w:val="both"/>
              <w:rPr>
                <w:b/>
                <w:bCs/>
              </w:rPr>
            </w:pPr>
            <w:r w:rsidRPr="05C00588">
              <w:rPr>
                <w:b/>
                <w:bCs/>
              </w:rPr>
              <w:t>Phone Number:</w:t>
            </w:r>
            <w:r w:rsidR="00AA502D">
              <w:rPr>
                <w:b/>
                <w:bCs/>
              </w:rPr>
              <w:t xml:space="preserve"> </w:t>
            </w:r>
          </w:p>
        </w:tc>
        <w:tc>
          <w:tcPr>
            <w:tcW w:w="4675" w:type="dxa"/>
            <w:tcBorders>
              <w:bottom w:val="single" w:sz="4" w:space="0" w:color="auto"/>
            </w:tcBorders>
          </w:tcPr>
          <w:p w14:paraId="3D26BA56" w14:textId="480F4277" w:rsidR="00AD737C" w:rsidRPr="00AD737C" w:rsidRDefault="05C00588" w:rsidP="53F17F16">
            <w:pPr>
              <w:jc w:val="both"/>
              <w:rPr>
                <w:b/>
                <w:bCs/>
              </w:rPr>
            </w:pPr>
            <w:r w:rsidRPr="05C00588">
              <w:rPr>
                <w:b/>
                <w:bCs/>
              </w:rPr>
              <w:t>Alternate Phone Number:</w:t>
            </w:r>
          </w:p>
        </w:tc>
      </w:tr>
      <w:tr w:rsidR="0049783A" w:rsidRPr="00AD737C" w14:paraId="67632A91" w14:textId="77777777" w:rsidTr="05C00588">
        <w:trPr>
          <w:trHeight w:val="770"/>
        </w:trPr>
        <w:tc>
          <w:tcPr>
            <w:tcW w:w="9350" w:type="dxa"/>
            <w:gridSpan w:val="2"/>
          </w:tcPr>
          <w:p w14:paraId="02E785CA" w14:textId="1A9E954C" w:rsidR="0049783A" w:rsidRPr="00ED78FB" w:rsidRDefault="00AA502D" w:rsidP="53F17F16">
            <w:pPr>
              <w:jc w:val="both"/>
              <w:rPr>
                <w:b/>
                <w:bCs/>
              </w:rPr>
            </w:pPr>
            <w:r>
              <w:rPr>
                <w:b/>
                <w:bCs/>
              </w:rPr>
              <w:sym w:font="Symbol" w:char="F0FF"/>
            </w:r>
            <w:r w:rsidR="53F17F16" w:rsidRPr="53F17F16">
              <w:rPr>
                <w:b/>
                <w:bCs/>
              </w:rPr>
              <w:t xml:space="preserve">  Renewal</w:t>
            </w:r>
          </w:p>
          <w:p w14:paraId="73ADA36B" w14:textId="1C8C7926" w:rsidR="0049783A" w:rsidRDefault="05C00588" w:rsidP="53F17F16">
            <w:pPr>
              <w:jc w:val="both"/>
              <w:rPr>
                <w:b/>
                <w:bCs/>
              </w:rPr>
            </w:pPr>
            <w:r w:rsidRPr="05C00588">
              <w:rPr>
                <w:b/>
                <w:bCs/>
              </w:rPr>
              <w:t xml:space="preserve">Current Space: </w:t>
            </w:r>
          </w:p>
        </w:tc>
      </w:tr>
      <w:tr w:rsidR="0049783A" w:rsidRPr="00AD737C" w14:paraId="2C913873" w14:textId="77777777" w:rsidTr="05C00588">
        <w:trPr>
          <w:trHeight w:val="2330"/>
        </w:trPr>
        <w:tc>
          <w:tcPr>
            <w:tcW w:w="9350" w:type="dxa"/>
            <w:gridSpan w:val="2"/>
          </w:tcPr>
          <w:p w14:paraId="5CB1D04E" w14:textId="5C279A4F" w:rsidR="0049783A" w:rsidRPr="00F41592" w:rsidRDefault="53F17F16" w:rsidP="05C00588">
            <w:pPr>
              <w:jc w:val="both"/>
              <w:rPr>
                <w:b/>
                <w:szCs w:val="20"/>
              </w:rPr>
            </w:pPr>
            <w:r w:rsidRPr="53F17F16">
              <w:rPr>
                <w:b/>
                <w:bCs/>
              </w:rPr>
              <w:t>Mooring Location Desired:</w:t>
            </w:r>
          </w:p>
        </w:tc>
      </w:tr>
      <w:tr w:rsidR="00ED78FB" w:rsidRPr="005E6E83" w14:paraId="39D9510E" w14:textId="77777777" w:rsidTr="05C00588">
        <w:tc>
          <w:tcPr>
            <w:tcW w:w="9350" w:type="dxa"/>
            <w:gridSpan w:val="2"/>
            <w:tcBorders>
              <w:top w:val="single" w:sz="4" w:space="0" w:color="auto"/>
            </w:tcBorders>
          </w:tcPr>
          <w:p w14:paraId="6D74EDF2" w14:textId="5039B3E1" w:rsidR="00ED78FB" w:rsidRDefault="0049783A" w:rsidP="00ED78FB">
            <w:pPr>
              <w:jc w:val="both"/>
              <w:rPr>
                <w:b/>
                <w:szCs w:val="20"/>
              </w:rPr>
            </w:pPr>
            <w:r>
              <w:rPr>
                <w:b/>
                <w:szCs w:val="20"/>
              </w:rPr>
              <w:t>Dock and Boat Information</w:t>
            </w:r>
          </w:p>
        </w:tc>
      </w:tr>
      <w:tr w:rsidR="00ED78FB" w:rsidRPr="005E6E83" w14:paraId="486DA527" w14:textId="77777777" w:rsidTr="05C00588">
        <w:tc>
          <w:tcPr>
            <w:tcW w:w="9350" w:type="dxa"/>
            <w:gridSpan w:val="2"/>
            <w:tcBorders>
              <w:top w:val="single" w:sz="4" w:space="0" w:color="auto"/>
            </w:tcBorders>
          </w:tcPr>
          <w:p w14:paraId="57DCB08B" w14:textId="6A7CA63B" w:rsidR="00ED78FB" w:rsidRPr="00C46985" w:rsidRDefault="138F9BFA" w:rsidP="53F17F16">
            <w:pPr>
              <w:jc w:val="both"/>
              <w:rPr>
                <w:b/>
                <w:bCs/>
                <w:highlight w:val="yellow"/>
              </w:rPr>
            </w:pPr>
            <w:r w:rsidRPr="138F9BFA">
              <w:rPr>
                <w:b/>
                <w:bCs/>
              </w:rPr>
              <w:t xml:space="preserve">Dock Length:           </w:t>
            </w:r>
            <w:r w:rsidR="00F41592">
              <w:rPr>
                <w:b/>
                <w:bCs/>
              </w:rPr>
              <w:t xml:space="preserve">                              </w:t>
            </w:r>
            <w:r w:rsidRPr="138F9BFA">
              <w:rPr>
                <w:b/>
                <w:bCs/>
              </w:rPr>
              <w:t xml:space="preserve">                    Width:</w:t>
            </w:r>
          </w:p>
        </w:tc>
      </w:tr>
      <w:tr w:rsidR="00ED78FB" w:rsidRPr="005E6E83" w14:paraId="1BEC7B1C" w14:textId="77777777" w:rsidTr="05C00588">
        <w:tc>
          <w:tcPr>
            <w:tcW w:w="4675" w:type="dxa"/>
          </w:tcPr>
          <w:p w14:paraId="24FD0073" w14:textId="6470CF95" w:rsidR="00ED78FB" w:rsidRPr="005E6E83" w:rsidRDefault="05C00588" w:rsidP="53F17F16">
            <w:pPr>
              <w:jc w:val="both"/>
              <w:rPr>
                <w:rFonts w:eastAsia="Arial" w:cs="Arial"/>
                <w:b/>
                <w:bCs/>
                <w:szCs w:val="20"/>
              </w:rPr>
            </w:pPr>
            <w:r w:rsidRPr="05C00588">
              <w:rPr>
                <w:b/>
                <w:bCs/>
              </w:rPr>
              <w:t xml:space="preserve">Boat Registration Number: </w:t>
            </w:r>
          </w:p>
        </w:tc>
        <w:tc>
          <w:tcPr>
            <w:tcW w:w="4675" w:type="dxa"/>
          </w:tcPr>
          <w:p w14:paraId="3D73BB7D" w14:textId="64C35D27" w:rsidR="00ED78FB" w:rsidRPr="00DE0808" w:rsidRDefault="05C00588" w:rsidP="53F17F16">
            <w:pPr>
              <w:jc w:val="both"/>
              <w:rPr>
                <w:b/>
                <w:bCs/>
              </w:rPr>
            </w:pPr>
            <w:r w:rsidRPr="05C00588">
              <w:rPr>
                <w:b/>
                <w:bCs/>
              </w:rPr>
              <w:t xml:space="preserve">FHA Boat Registration Number: </w:t>
            </w:r>
          </w:p>
        </w:tc>
      </w:tr>
      <w:tr w:rsidR="007E3CD6" w:rsidRPr="005E6E83" w14:paraId="4A808191" w14:textId="77777777" w:rsidTr="05C00588">
        <w:tc>
          <w:tcPr>
            <w:tcW w:w="4675" w:type="dxa"/>
          </w:tcPr>
          <w:p w14:paraId="2A1A2821" w14:textId="07CD1EB7" w:rsidR="007E3CD6" w:rsidRDefault="138F9BFA" w:rsidP="53F17F16">
            <w:pPr>
              <w:jc w:val="both"/>
              <w:rPr>
                <w:b/>
                <w:bCs/>
              </w:rPr>
            </w:pPr>
            <w:r w:rsidRPr="138F9BFA">
              <w:rPr>
                <w:b/>
                <w:bCs/>
              </w:rPr>
              <w:t xml:space="preserve">Boat Type: </w:t>
            </w:r>
          </w:p>
        </w:tc>
        <w:tc>
          <w:tcPr>
            <w:tcW w:w="4675" w:type="dxa"/>
          </w:tcPr>
          <w:p w14:paraId="48825194" w14:textId="2A49F91E" w:rsidR="007E3CD6" w:rsidRDefault="05C00588" w:rsidP="53F17F16">
            <w:pPr>
              <w:jc w:val="both"/>
              <w:rPr>
                <w:b/>
                <w:bCs/>
              </w:rPr>
            </w:pPr>
            <w:r w:rsidRPr="05C00588">
              <w:rPr>
                <w:b/>
                <w:bCs/>
              </w:rPr>
              <w:t xml:space="preserve">Boat Length: </w:t>
            </w:r>
          </w:p>
        </w:tc>
      </w:tr>
      <w:tr w:rsidR="00ED78FB" w:rsidRPr="005E6E83" w14:paraId="3BAE5E0A" w14:textId="77777777" w:rsidTr="05C00588">
        <w:tc>
          <w:tcPr>
            <w:tcW w:w="4675" w:type="dxa"/>
          </w:tcPr>
          <w:p w14:paraId="5A3BACB3" w14:textId="3AEEA84C" w:rsidR="00ED78FB" w:rsidRDefault="53F17F16" w:rsidP="00ED78FB">
            <w:pPr>
              <w:rPr>
                <w:b/>
                <w:szCs w:val="20"/>
                <w:u w:val="single"/>
              </w:rPr>
            </w:pPr>
            <w:r w:rsidRPr="53F17F16">
              <w:rPr>
                <w:b/>
                <w:bCs/>
                <w:u w:val="single"/>
              </w:rPr>
              <w:t>If additional FHA Member’s Boat is double docked:</w:t>
            </w:r>
          </w:p>
          <w:p w14:paraId="6096C265" w14:textId="77777777" w:rsidR="00F41592" w:rsidRDefault="138F9BFA" w:rsidP="138F9BFA">
            <w:pPr>
              <w:rPr>
                <w:rFonts w:eastAsia="Arial" w:cs="Arial"/>
                <w:b/>
                <w:bCs/>
                <w:szCs w:val="20"/>
              </w:rPr>
            </w:pPr>
            <w:r w:rsidRPr="138F9BFA">
              <w:rPr>
                <w:b/>
                <w:bCs/>
              </w:rPr>
              <w:t xml:space="preserve"> </w:t>
            </w:r>
            <w:r w:rsidRPr="138F9BFA">
              <w:rPr>
                <w:rFonts w:eastAsia="Arial" w:cs="Arial"/>
                <w:b/>
                <w:bCs/>
                <w:szCs w:val="20"/>
              </w:rPr>
              <w:t xml:space="preserve">Name: </w:t>
            </w:r>
          </w:p>
          <w:p w14:paraId="010C25E3" w14:textId="77777777" w:rsidR="00F41592" w:rsidRDefault="00F41592" w:rsidP="138F9BFA">
            <w:pPr>
              <w:rPr>
                <w:rFonts w:eastAsia="Arial" w:cs="Arial"/>
                <w:b/>
                <w:bCs/>
                <w:szCs w:val="20"/>
              </w:rPr>
            </w:pPr>
          </w:p>
          <w:p w14:paraId="02A0A01D" w14:textId="12AC8F8F" w:rsidR="00ED78FB" w:rsidRDefault="138F9BFA" w:rsidP="138F9BFA">
            <w:pPr>
              <w:rPr>
                <w:rFonts w:eastAsia="Arial" w:cs="Arial"/>
                <w:color w:val="0563C1"/>
                <w:szCs w:val="20"/>
                <w:u w:val="single"/>
              </w:rPr>
            </w:pPr>
            <w:r w:rsidRPr="138F9BFA">
              <w:rPr>
                <w:rFonts w:eastAsia="Arial" w:cs="Arial"/>
                <w:b/>
                <w:bCs/>
                <w:szCs w:val="20"/>
              </w:rPr>
              <w:t>Email:</w:t>
            </w:r>
            <w:r w:rsidRPr="138F9BFA">
              <w:rPr>
                <w:rFonts w:eastAsia="Arial" w:cs="Arial"/>
                <w:szCs w:val="20"/>
              </w:rPr>
              <w:t xml:space="preserve"> </w:t>
            </w:r>
          </w:p>
          <w:p w14:paraId="5446E2FB" w14:textId="4F41390F" w:rsidR="00ED78FB" w:rsidRDefault="00ED78FB" w:rsidP="138F9BFA">
            <w:pPr>
              <w:rPr>
                <w:rFonts w:eastAsia="Arial" w:cs="Arial"/>
                <w:szCs w:val="20"/>
              </w:rPr>
            </w:pPr>
          </w:p>
          <w:p w14:paraId="177F981E" w14:textId="26BAFFA1" w:rsidR="00ED78FB" w:rsidRDefault="138F9BFA" w:rsidP="138F9BFA">
            <w:r w:rsidRPr="138F9BFA">
              <w:rPr>
                <w:rFonts w:eastAsia="Arial" w:cs="Arial"/>
                <w:b/>
                <w:bCs/>
                <w:szCs w:val="20"/>
              </w:rPr>
              <w:t xml:space="preserve">Phone: </w:t>
            </w:r>
          </w:p>
        </w:tc>
        <w:tc>
          <w:tcPr>
            <w:tcW w:w="4675" w:type="dxa"/>
          </w:tcPr>
          <w:p w14:paraId="14FB63EF" w14:textId="77777777" w:rsidR="00ED78FB" w:rsidRDefault="00ED78FB" w:rsidP="00ED78FB">
            <w:pPr>
              <w:jc w:val="both"/>
              <w:rPr>
                <w:b/>
                <w:szCs w:val="20"/>
              </w:rPr>
            </w:pPr>
          </w:p>
          <w:p w14:paraId="41C87B9A" w14:textId="1D7FFA95" w:rsidR="00ED78FB" w:rsidRDefault="05C00588" w:rsidP="05C00588">
            <w:pPr>
              <w:jc w:val="both"/>
              <w:rPr>
                <w:rFonts w:eastAsia="Arial" w:cs="Arial"/>
                <w:b/>
                <w:bCs/>
                <w:szCs w:val="20"/>
              </w:rPr>
            </w:pPr>
            <w:r w:rsidRPr="05C00588">
              <w:rPr>
                <w:rFonts w:eastAsia="Arial" w:cs="Arial"/>
                <w:b/>
                <w:bCs/>
                <w:szCs w:val="20"/>
              </w:rPr>
              <w:t>Boat Registration Number:</w:t>
            </w:r>
            <w:r w:rsidRPr="05C00588">
              <w:rPr>
                <w:rFonts w:eastAsia="Arial" w:cs="Arial"/>
                <w:szCs w:val="20"/>
              </w:rPr>
              <w:t xml:space="preserve"> </w:t>
            </w:r>
          </w:p>
          <w:p w14:paraId="1010ACDC" w14:textId="169F8A10" w:rsidR="00ED78FB" w:rsidRDefault="05C00588" w:rsidP="138F9BFA">
            <w:pPr>
              <w:jc w:val="both"/>
              <w:rPr>
                <w:rFonts w:eastAsia="Arial" w:cs="Arial"/>
                <w:b/>
                <w:bCs/>
                <w:szCs w:val="20"/>
              </w:rPr>
            </w:pPr>
            <w:r w:rsidRPr="05C00588">
              <w:rPr>
                <w:rFonts w:eastAsia="Arial" w:cs="Arial"/>
                <w:b/>
                <w:bCs/>
                <w:szCs w:val="20"/>
                <w:highlight w:val="yellow"/>
              </w:rPr>
              <w:t>FHA Boat Registration Number:</w:t>
            </w:r>
            <w:r w:rsidRPr="05C00588">
              <w:rPr>
                <w:rFonts w:eastAsia="Arial" w:cs="Arial"/>
                <w:b/>
                <w:bCs/>
                <w:szCs w:val="20"/>
              </w:rPr>
              <w:t xml:space="preserve"> </w:t>
            </w:r>
          </w:p>
          <w:p w14:paraId="18AAE6C7" w14:textId="128E2722" w:rsidR="00ED78FB" w:rsidRDefault="138F9BFA" w:rsidP="53F17F16">
            <w:pPr>
              <w:jc w:val="both"/>
            </w:pPr>
            <w:r w:rsidRPr="138F9BFA">
              <w:rPr>
                <w:rFonts w:eastAsia="Arial" w:cs="Arial"/>
                <w:b/>
                <w:bCs/>
                <w:szCs w:val="20"/>
              </w:rPr>
              <w:t xml:space="preserve">Boat Type:           </w:t>
            </w:r>
          </w:p>
          <w:p w14:paraId="1EBC5FA7" w14:textId="3DAAD470" w:rsidR="00ED78FB" w:rsidRDefault="138F9BFA" w:rsidP="138F9BFA">
            <w:pPr>
              <w:jc w:val="both"/>
            </w:pPr>
            <w:r w:rsidRPr="138F9BFA">
              <w:rPr>
                <w:rFonts w:eastAsia="Arial" w:cs="Arial"/>
                <w:b/>
                <w:bCs/>
                <w:szCs w:val="20"/>
              </w:rPr>
              <w:t>Length:</w:t>
            </w:r>
            <w:r w:rsidR="00F41592">
              <w:rPr>
                <w:rFonts w:eastAsia="Arial" w:cs="Arial"/>
                <w:b/>
                <w:bCs/>
                <w:szCs w:val="20"/>
              </w:rPr>
              <w:t xml:space="preserve"> </w:t>
            </w:r>
          </w:p>
        </w:tc>
      </w:tr>
    </w:tbl>
    <w:p w14:paraId="2B5A6D57" w14:textId="77777777" w:rsidR="0049324A" w:rsidRDefault="0049324A" w:rsidP="0049324A">
      <w:pPr>
        <w:rPr>
          <w:b/>
          <w:szCs w:val="20"/>
        </w:rPr>
      </w:pPr>
    </w:p>
    <w:p w14:paraId="72879ECB" w14:textId="641FB075" w:rsidR="53F17F16" w:rsidRDefault="53F17F16">
      <w:r>
        <w:br w:type="page"/>
      </w:r>
    </w:p>
    <w:p w14:paraId="093CA696" w14:textId="77777777" w:rsidR="00211425" w:rsidRDefault="00211425" w:rsidP="004F1FA8">
      <w:pPr>
        <w:spacing w:after="240"/>
        <w:jc w:val="center"/>
        <w:rPr>
          <w:b/>
          <w:sz w:val="28"/>
          <w:szCs w:val="28"/>
        </w:rPr>
      </w:pPr>
    </w:p>
    <w:p w14:paraId="472175ED" w14:textId="6BE69DB2" w:rsidR="0049324A" w:rsidRDefault="0049324A" w:rsidP="004F1FA8">
      <w:pPr>
        <w:spacing w:after="240"/>
        <w:jc w:val="center"/>
        <w:rPr>
          <w:b/>
          <w:sz w:val="28"/>
          <w:szCs w:val="28"/>
        </w:rPr>
      </w:pPr>
      <w:r w:rsidRPr="004F1FA8">
        <w:rPr>
          <w:b/>
          <w:sz w:val="28"/>
          <w:szCs w:val="28"/>
        </w:rPr>
        <w:t>Rules and Regulations</w:t>
      </w:r>
      <w:r w:rsidR="00E17961" w:rsidRPr="004F1FA8">
        <w:rPr>
          <w:b/>
          <w:sz w:val="28"/>
          <w:szCs w:val="28"/>
        </w:rPr>
        <w:t xml:space="preserve"> for </w:t>
      </w:r>
      <w:r w:rsidR="000B4A56">
        <w:rPr>
          <w:b/>
          <w:sz w:val="28"/>
          <w:szCs w:val="28"/>
        </w:rPr>
        <w:t>Far Hills Association</w:t>
      </w:r>
      <w:r w:rsidR="00E17961" w:rsidRPr="004F1FA8">
        <w:rPr>
          <w:b/>
          <w:sz w:val="28"/>
          <w:szCs w:val="28"/>
        </w:rPr>
        <w:t xml:space="preserve"> Mooring Permits</w:t>
      </w:r>
    </w:p>
    <w:p w14:paraId="03E5DE18" w14:textId="120B577B" w:rsidR="009A743D" w:rsidRDefault="009A743D" w:rsidP="006D3951">
      <w:pPr>
        <w:pStyle w:val="ListParagraph"/>
        <w:numPr>
          <w:ilvl w:val="0"/>
          <w:numId w:val="2"/>
        </w:numPr>
        <w:contextualSpacing w:val="0"/>
        <w:jc w:val="both"/>
        <w:rPr>
          <w:b/>
          <w:szCs w:val="20"/>
        </w:rPr>
      </w:pPr>
      <w:r>
        <w:rPr>
          <w:b/>
          <w:szCs w:val="20"/>
        </w:rPr>
        <w:t>This Far Hills Association (FHA) Mooring Permit allows the permit holder to install a dock at the assigned FHA mooring space.  Dock dimensions may not exceed those specified in the permit.  New permits, wherever feasible, must be “double occupancy” if there are members on the waiting list.  Members renewing previously issued permits are encouraged to share their docks with other members if space is available.</w:t>
      </w:r>
    </w:p>
    <w:p w14:paraId="02B23D92" w14:textId="13079C37" w:rsidR="006D3951" w:rsidRPr="006D3951" w:rsidRDefault="0049324A" w:rsidP="006D3951">
      <w:pPr>
        <w:pStyle w:val="ListParagraph"/>
        <w:numPr>
          <w:ilvl w:val="0"/>
          <w:numId w:val="2"/>
        </w:numPr>
        <w:contextualSpacing w:val="0"/>
        <w:jc w:val="both"/>
        <w:rPr>
          <w:b/>
          <w:szCs w:val="20"/>
        </w:rPr>
      </w:pPr>
      <w:r w:rsidRPr="0049324A">
        <w:rPr>
          <w:b/>
          <w:szCs w:val="20"/>
        </w:rPr>
        <w:t>Only</w:t>
      </w:r>
      <w:r w:rsidR="007E3CD6" w:rsidRPr="0049324A">
        <w:rPr>
          <w:b/>
          <w:szCs w:val="20"/>
        </w:rPr>
        <w:t xml:space="preserve"> </w:t>
      </w:r>
      <w:r w:rsidR="007E3CD6">
        <w:rPr>
          <w:b/>
          <w:szCs w:val="20"/>
        </w:rPr>
        <w:t>Non-Waterfront</w:t>
      </w:r>
      <w:r w:rsidR="007E3CD6" w:rsidRPr="0049324A">
        <w:rPr>
          <w:b/>
          <w:szCs w:val="20"/>
        </w:rPr>
        <w:t xml:space="preserve"> </w:t>
      </w:r>
      <w:r w:rsidR="007E3CD6">
        <w:rPr>
          <w:b/>
          <w:szCs w:val="20"/>
        </w:rPr>
        <w:t xml:space="preserve">Lot </w:t>
      </w:r>
      <w:r w:rsidR="007E3CD6" w:rsidRPr="0049324A">
        <w:rPr>
          <w:b/>
          <w:szCs w:val="20"/>
        </w:rPr>
        <w:t>Owner</w:t>
      </w:r>
      <w:r w:rsidR="007E3CD6">
        <w:rPr>
          <w:b/>
          <w:szCs w:val="20"/>
        </w:rPr>
        <w:t>s</w:t>
      </w:r>
      <w:r w:rsidRPr="0049324A">
        <w:rPr>
          <w:b/>
          <w:szCs w:val="20"/>
        </w:rPr>
        <w:t xml:space="preserve"> with a valid </w:t>
      </w:r>
      <w:r w:rsidR="007E3CD6">
        <w:rPr>
          <w:b/>
          <w:szCs w:val="20"/>
        </w:rPr>
        <w:t xml:space="preserve">boat </w:t>
      </w:r>
      <w:r w:rsidRPr="0049324A">
        <w:rPr>
          <w:b/>
          <w:szCs w:val="20"/>
        </w:rPr>
        <w:t xml:space="preserve">registration </w:t>
      </w:r>
      <w:r w:rsidR="007E3CD6">
        <w:rPr>
          <w:b/>
          <w:szCs w:val="20"/>
        </w:rPr>
        <w:t xml:space="preserve">and </w:t>
      </w:r>
      <w:r w:rsidR="006D3951">
        <w:rPr>
          <w:b/>
          <w:szCs w:val="20"/>
        </w:rPr>
        <w:t xml:space="preserve">FHA </w:t>
      </w:r>
      <w:r w:rsidR="007E3CD6">
        <w:rPr>
          <w:b/>
          <w:szCs w:val="20"/>
        </w:rPr>
        <w:t xml:space="preserve">boat registration </w:t>
      </w:r>
      <w:r w:rsidRPr="0049324A">
        <w:rPr>
          <w:b/>
          <w:szCs w:val="20"/>
        </w:rPr>
        <w:t>in the</w:t>
      </w:r>
      <w:r w:rsidR="006D3951">
        <w:rPr>
          <w:b/>
          <w:szCs w:val="20"/>
        </w:rPr>
        <w:t>ir</w:t>
      </w:r>
      <w:r w:rsidRPr="0049324A">
        <w:rPr>
          <w:b/>
          <w:szCs w:val="20"/>
        </w:rPr>
        <w:t xml:space="preserve"> name will be issued a </w:t>
      </w:r>
      <w:r w:rsidR="00E17961">
        <w:rPr>
          <w:b/>
          <w:szCs w:val="20"/>
        </w:rPr>
        <w:t xml:space="preserve">Mooring </w:t>
      </w:r>
      <w:r w:rsidRPr="0049324A">
        <w:rPr>
          <w:b/>
          <w:szCs w:val="20"/>
        </w:rPr>
        <w:t xml:space="preserve">Permit. </w:t>
      </w:r>
      <w:r w:rsidR="006D3951">
        <w:rPr>
          <w:b/>
          <w:szCs w:val="20"/>
        </w:rPr>
        <w:t>FHA Waterfront Lot Owners do not qualify for FHA Mooring Permits.</w:t>
      </w:r>
      <w:r w:rsidRPr="006D3951">
        <w:rPr>
          <w:b/>
          <w:szCs w:val="20"/>
        </w:rPr>
        <w:t xml:space="preserve"> </w:t>
      </w:r>
    </w:p>
    <w:p w14:paraId="2E147830" w14:textId="71F9C994" w:rsidR="0049324A" w:rsidRDefault="0049324A" w:rsidP="00667B36">
      <w:pPr>
        <w:pStyle w:val="ListParagraph"/>
        <w:numPr>
          <w:ilvl w:val="0"/>
          <w:numId w:val="2"/>
        </w:numPr>
        <w:contextualSpacing w:val="0"/>
        <w:jc w:val="both"/>
        <w:rPr>
          <w:b/>
          <w:szCs w:val="20"/>
        </w:rPr>
      </w:pPr>
      <w:r>
        <w:rPr>
          <w:b/>
          <w:szCs w:val="20"/>
        </w:rPr>
        <w:t>Only FHA Members</w:t>
      </w:r>
      <w:r w:rsidR="009A743D">
        <w:rPr>
          <w:b/>
          <w:szCs w:val="20"/>
        </w:rPr>
        <w:t xml:space="preserve"> who are assented and</w:t>
      </w:r>
      <w:r>
        <w:rPr>
          <w:b/>
          <w:szCs w:val="20"/>
        </w:rPr>
        <w:t xml:space="preserve"> in good standing may hold a</w:t>
      </w:r>
      <w:r w:rsidR="000B4A56">
        <w:rPr>
          <w:b/>
          <w:szCs w:val="20"/>
        </w:rPr>
        <w:t>n FHA Mooring</w:t>
      </w:r>
      <w:r>
        <w:rPr>
          <w:b/>
          <w:szCs w:val="20"/>
        </w:rPr>
        <w:t xml:space="preserve"> Permit.</w:t>
      </w:r>
    </w:p>
    <w:p w14:paraId="042E911B" w14:textId="03B32CB6" w:rsidR="006D3951" w:rsidRPr="006D3951" w:rsidRDefault="006D3951" w:rsidP="006D3951">
      <w:pPr>
        <w:pStyle w:val="ListParagraph"/>
        <w:numPr>
          <w:ilvl w:val="0"/>
          <w:numId w:val="2"/>
        </w:numPr>
        <w:contextualSpacing w:val="0"/>
        <w:jc w:val="both"/>
        <w:rPr>
          <w:b/>
          <w:szCs w:val="20"/>
        </w:rPr>
      </w:pPr>
      <w:r w:rsidRPr="0049324A">
        <w:rPr>
          <w:b/>
          <w:szCs w:val="20"/>
        </w:rPr>
        <w:t xml:space="preserve">Only </w:t>
      </w:r>
      <w:r>
        <w:rPr>
          <w:b/>
          <w:szCs w:val="20"/>
        </w:rPr>
        <w:t xml:space="preserve">those FHA boats that are listed in the permit are allowed to </w:t>
      </w:r>
      <w:r w:rsidR="00C7727E">
        <w:rPr>
          <w:b/>
          <w:szCs w:val="20"/>
        </w:rPr>
        <w:t>dock</w:t>
      </w:r>
      <w:r>
        <w:rPr>
          <w:b/>
          <w:szCs w:val="20"/>
        </w:rPr>
        <w:t xml:space="preserve"> in the designated area.</w:t>
      </w:r>
    </w:p>
    <w:p w14:paraId="625394AA" w14:textId="1FF6560A" w:rsidR="0049324A" w:rsidRDefault="0049324A" w:rsidP="00667B36">
      <w:pPr>
        <w:pStyle w:val="ListParagraph"/>
        <w:numPr>
          <w:ilvl w:val="0"/>
          <w:numId w:val="2"/>
        </w:numPr>
        <w:contextualSpacing w:val="0"/>
        <w:jc w:val="both"/>
        <w:rPr>
          <w:b/>
          <w:szCs w:val="20"/>
        </w:rPr>
      </w:pPr>
      <w:r>
        <w:rPr>
          <w:b/>
          <w:szCs w:val="20"/>
        </w:rPr>
        <w:t xml:space="preserve">If all </w:t>
      </w:r>
      <w:r w:rsidR="009636B1">
        <w:rPr>
          <w:b/>
          <w:szCs w:val="20"/>
        </w:rPr>
        <w:t xml:space="preserve">available </w:t>
      </w:r>
      <w:r w:rsidR="000B4A56">
        <w:rPr>
          <w:b/>
          <w:szCs w:val="20"/>
        </w:rPr>
        <w:t>FHA Mooring</w:t>
      </w:r>
      <w:r>
        <w:rPr>
          <w:b/>
          <w:szCs w:val="20"/>
        </w:rPr>
        <w:t xml:space="preserve"> Permits are issued, applicants will be placed on a waiting list in the order the applications are received.</w:t>
      </w:r>
    </w:p>
    <w:p w14:paraId="3B7B312F" w14:textId="3E3A7B5E" w:rsidR="0049324A" w:rsidRDefault="000B4A56" w:rsidP="00667B36">
      <w:pPr>
        <w:pStyle w:val="ListParagraph"/>
        <w:numPr>
          <w:ilvl w:val="0"/>
          <w:numId w:val="2"/>
        </w:numPr>
        <w:contextualSpacing w:val="0"/>
        <w:jc w:val="both"/>
        <w:rPr>
          <w:b/>
          <w:szCs w:val="20"/>
        </w:rPr>
      </w:pPr>
      <w:r>
        <w:rPr>
          <w:b/>
          <w:szCs w:val="20"/>
        </w:rPr>
        <w:t>FHA Mooring</w:t>
      </w:r>
      <w:r w:rsidR="00667B36">
        <w:rPr>
          <w:b/>
          <w:szCs w:val="20"/>
        </w:rPr>
        <w:t xml:space="preserve"> Renewal Permits will be issued by May </w:t>
      </w:r>
      <w:r w:rsidR="007E3CD6">
        <w:rPr>
          <w:b/>
          <w:szCs w:val="20"/>
        </w:rPr>
        <w:t>1st</w:t>
      </w:r>
      <w:r w:rsidR="00667B36">
        <w:rPr>
          <w:b/>
          <w:szCs w:val="20"/>
        </w:rPr>
        <w:t xml:space="preserve">.  If applications are </w:t>
      </w:r>
      <w:r w:rsidR="007E3CD6">
        <w:rPr>
          <w:b/>
          <w:szCs w:val="20"/>
        </w:rPr>
        <w:t xml:space="preserve">not </w:t>
      </w:r>
      <w:r w:rsidR="00667B36">
        <w:rPr>
          <w:b/>
          <w:szCs w:val="20"/>
        </w:rPr>
        <w:t xml:space="preserve">received </w:t>
      </w:r>
      <w:r w:rsidR="007E3CD6">
        <w:rPr>
          <w:b/>
          <w:szCs w:val="20"/>
        </w:rPr>
        <w:t>by</w:t>
      </w:r>
      <w:r w:rsidR="00667B36">
        <w:rPr>
          <w:b/>
          <w:szCs w:val="20"/>
        </w:rPr>
        <w:t xml:space="preserve"> May </w:t>
      </w:r>
      <w:r w:rsidR="007E3CD6">
        <w:rPr>
          <w:b/>
          <w:szCs w:val="20"/>
        </w:rPr>
        <w:t>1st</w:t>
      </w:r>
      <w:r w:rsidR="00667B36">
        <w:rPr>
          <w:b/>
          <w:szCs w:val="20"/>
        </w:rPr>
        <w:t xml:space="preserve">, </w:t>
      </w:r>
      <w:r w:rsidR="00C7727E">
        <w:rPr>
          <w:b/>
          <w:szCs w:val="20"/>
        </w:rPr>
        <w:t xml:space="preserve">the </w:t>
      </w:r>
      <w:r w:rsidR="00667B36">
        <w:rPr>
          <w:b/>
          <w:szCs w:val="20"/>
        </w:rPr>
        <w:t>mooring spot will be assigned to the next member on the waiting list.</w:t>
      </w:r>
      <w:r w:rsidR="005344E8">
        <w:rPr>
          <w:b/>
          <w:szCs w:val="20"/>
        </w:rPr>
        <w:t xml:space="preserve"> To be eligible for a Renewal Permit, </w:t>
      </w:r>
      <w:proofErr w:type="spellStart"/>
      <w:r w:rsidR="005344E8">
        <w:rPr>
          <w:b/>
          <w:szCs w:val="20"/>
        </w:rPr>
        <w:t>permitee</w:t>
      </w:r>
      <w:proofErr w:type="spellEnd"/>
      <w:r w:rsidR="005344E8">
        <w:rPr>
          <w:b/>
          <w:szCs w:val="20"/>
        </w:rPr>
        <w:t xml:space="preserve"> must have deployed a dock in the previous season.</w:t>
      </w:r>
    </w:p>
    <w:p w14:paraId="001ABE21" w14:textId="0A215809" w:rsidR="00430900" w:rsidRDefault="000B4A56" w:rsidP="00667B36">
      <w:pPr>
        <w:pStyle w:val="ListParagraph"/>
        <w:numPr>
          <w:ilvl w:val="0"/>
          <w:numId w:val="2"/>
        </w:numPr>
        <w:contextualSpacing w:val="0"/>
        <w:jc w:val="both"/>
        <w:rPr>
          <w:b/>
          <w:szCs w:val="20"/>
        </w:rPr>
      </w:pPr>
      <w:r>
        <w:rPr>
          <w:b/>
          <w:szCs w:val="20"/>
        </w:rPr>
        <w:t>FHA Mooring</w:t>
      </w:r>
      <w:r w:rsidR="00667B36" w:rsidRPr="00430900">
        <w:rPr>
          <w:b/>
          <w:szCs w:val="20"/>
        </w:rPr>
        <w:t xml:space="preserve"> Permits are for the </w:t>
      </w:r>
      <w:r w:rsidR="00C7727E">
        <w:rPr>
          <w:b/>
          <w:szCs w:val="20"/>
        </w:rPr>
        <w:t>docking</w:t>
      </w:r>
      <w:r w:rsidR="00667B36" w:rsidRPr="00430900">
        <w:rPr>
          <w:b/>
          <w:szCs w:val="20"/>
        </w:rPr>
        <w:t xml:space="preserve"> of </w:t>
      </w:r>
      <w:r w:rsidR="00A7146F" w:rsidRPr="00430900">
        <w:rPr>
          <w:b/>
          <w:szCs w:val="20"/>
        </w:rPr>
        <w:t xml:space="preserve">boats only </w:t>
      </w:r>
      <w:r w:rsidR="007E3CD6">
        <w:rPr>
          <w:b/>
          <w:szCs w:val="20"/>
        </w:rPr>
        <w:t xml:space="preserve">in </w:t>
      </w:r>
      <w:r w:rsidR="00A7146F" w:rsidRPr="00430900">
        <w:rPr>
          <w:b/>
          <w:szCs w:val="20"/>
        </w:rPr>
        <w:t>the designated and assigned mooring area.  Other uses and actions shall not be permitted</w:t>
      </w:r>
      <w:r w:rsidR="00430900" w:rsidRPr="00430900">
        <w:rPr>
          <w:b/>
          <w:szCs w:val="20"/>
        </w:rPr>
        <w:t xml:space="preserve"> in t</w:t>
      </w:r>
      <w:r w:rsidR="00A7146F" w:rsidRPr="00430900">
        <w:rPr>
          <w:b/>
          <w:szCs w:val="20"/>
        </w:rPr>
        <w:t>he designated mooring areas, including</w:t>
      </w:r>
      <w:r w:rsidR="007E3CD6">
        <w:rPr>
          <w:b/>
          <w:szCs w:val="20"/>
        </w:rPr>
        <w:t>,</w:t>
      </w:r>
      <w:r w:rsidR="00430900" w:rsidRPr="00430900">
        <w:rPr>
          <w:b/>
          <w:szCs w:val="20"/>
        </w:rPr>
        <w:t xml:space="preserve"> but not limited </w:t>
      </w:r>
      <w:proofErr w:type="gramStart"/>
      <w:r w:rsidR="00430900" w:rsidRPr="00430900">
        <w:rPr>
          <w:b/>
          <w:szCs w:val="20"/>
        </w:rPr>
        <w:t>to:</w:t>
      </w:r>
      <w:proofErr w:type="gramEnd"/>
      <w:r w:rsidR="00430900" w:rsidRPr="00430900">
        <w:rPr>
          <w:b/>
          <w:szCs w:val="20"/>
        </w:rPr>
        <w:t xml:space="preserve"> fishing; picnicking; loitering; storage of materials, fuel, or boating equipment; etc. </w:t>
      </w:r>
    </w:p>
    <w:p w14:paraId="1CFCBA9A" w14:textId="6756312D" w:rsidR="00430900" w:rsidRDefault="000B4A56" w:rsidP="00430900">
      <w:pPr>
        <w:pStyle w:val="ListParagraph"/>
        <w:numPr>
          <w:ilvl w:val="0"/>
          <w:numId w:val="2"/>
        </w:numPr>
        <w:contextualSpacing w:val="0"/>
        <w:jc w:val="both"/>
        <w:rPr>
          <w:b/>
          <w:szCs w:val="20"/>
        </w:rPr>
      </w:pPr>
      <w:r>
        <w:rPr>
          <w:b/>
          <w:szCs w:val="20"/>
        </w:rPr>
        <w:t>FHA Mooring</w:t>
      </w:r>
      <w:r w:rsidR="00430900" w:rsidRPr="00430900">
        <w:rPr>
          <w:b/>
          <w:szCs w:val="20"/>
        </w:rPr>
        <w:t xml:space="preserve"> Permit Holders must follow all FHA, state, and federal boating rules, regulations, and requirements. The FHA and its Directors assume no responsibility or liability for </w:t>
      </w:r>
      <w:r w:rsidR="00430900">
        <w:rPr>
          <w:b/>
          <w:szCs w:val="20"/>
        </w:rPr>
        <w:t xml:space="preserve">any boats, equipment, or </w:t>
      </w:r>
      <w:proofErr w:type="gramStart"/>
      <w:r w:rsidR="00430900">
        <w:rPr>
          <w:b/>
          <w:szCs w:val="20"/>
        </w:rPr>
        <w:t>property</w:t>
      </w:r>
      <w:proofErr w:type="gramEnd"/>
      <w:r w:rsidR="00430900">
        <w:rPr>
          <w:b/>
          <w:szCs w:val="20"/>
        </w:rPr>
        <w:t xml:space="preserve"> the mooring area, or for the actions of anyone on or using FHA property or the boats.</w:t>
      </w:r>
    </w:p>
    <w:p w14:paraId="268F6BC8" w14:textId="69FDD3E2" w:rsidR="00667B36" w:rsidRDefault="000B4A56" w:rsidP="00667B36">
      <w:pPr>
        <w:pStyle w:val="ListParagraph"/>
        <w:numPr>
          <w:ilvl w:val="0"/>
          <w:numId w:val="2"/>
        </w:numPr>
        <w:contextualSpacing w:val="0"/>
        <w:jc w:val="both"/>
        <w:rPr>
          <w:b/>
          <w:szCs w:val="20"/>
        </w:rPr>
      </w:pPr>
      <w:r>
        <w:rPr>
          <w:b/>
          <w:szCs w:val="20"/>
        </w:rPr>
        <w:t>FHA Mooring</w:t>
      </w:r>
      <w:r w:rsidR="00430900">
        <w:rPr>
          <w:b/>
          <w:szCs w:val="20"/>
        </w:rPr>
        <w:t xml:space="preserve"> Permits can be revoked or not renewed if these rules and regulations are not adhered to, or if the docks, mooring sites, or boats are not properly maintained.</w:t>
      </w:r>
    </w:p>
    <w:p w14:paraId="6726A49B" w14:textId="77777777" w:rsidR="00E17961" w:rsidRDefault="00E17961" w:rsidP="00E17961">
      <w:pPr>
        <w:jc w:val="both"/>
        <w:rPr>
          <w:b/>
          <w:szCs w:val="20"/>
        </w:rPr>
      </w:pPr>
    </w:p>
    <w:sectPr w:rsidR="00E179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8059D"/>
    <w:multiLevelType w:val="hybridMultilevel"/>
    <w:tmpl w:val="294EE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E772F6"/>
    <w:multiLevelType w:val="hybridMultilevel"/>
    <w:tmpl w:val="18084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481892">
    <w:abstractNumId w:val="0"/>
  </w:num>
  <w:num w:numId="2" w16cid:durableId="1809129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37C"/>
    <w:rsid w:val="00030A27"/>
    <w:rsid w:val="00045743"/>
    <w:rsid w:val="00060F80"/>
    <w:rsid w:val="00067A1D"/>
    <w:rsid w:val="00081143"/>
    <w:rsid w:val="000B4A56"/>
    <w:rsid w:val="00211425"/>
    <w:rsid w:val="002552F6"/>
    <w:rsid w:val="002653C3"/>
    <w:rsid w:val="00293454"/>
    <w:rsid w:val="002B6D42"/>
    <w:rsid w:val="002D72D6"/>
    <w:rsid w:val="00304BD9"/>
    <w:rsid w:val="00430900"/>
    <w:rsid w:val="0049324A"/>
    <w:rsid w:val="00497117"/>
    <w:rsid w:val="0049783A"/>
    <w:rsid w:val="004B0E18"/>
    <w:rsid w:val="004F1FA8"/>
    <w:rsid w:val="0050310E"/>
    <w:rsid w:val="005344E8"/>
    <w:rsid w:val="00572AC3"/>
    <w:rsid w:val="005B37F1"/>
    <w:rsid w:val="005E6E83"/>
    <w:rsid w:val="00667B36"/>
    <w:rsid w:val="00685EDA"/>
    <w:rsid w:val="006A4DB6"/>
    <w:rsid w:val="006C0F53"/>
    <w:rsid w:val="006D3951"/>
    <w:rsid w:val="00705E0A"/>
    <w:rsid w:val="007A50ED"/>
    <w:rsid w:val="007E3CD6"/>
    <w:rsid w:val="008062FB"/>
    <w:rsid w:val="0087462C"/>
    <w:rsid w:val="008A2265"/>
    <w:rsid w:val="00954ABC"/>
    <w:rsid w:val="009618A1"/>
    <w:rsid w:val="009636B1"/>
    <w:rsid w:val="00963B25"/>
    <w:rsid w:val="00970BB9"/>
    <w:rsid w:val="009A743D"/>
    <w:rsid w:val="009C5547"/>
    <w:rsid w:val="00A114C7"/>
    <w:rsid w:val="00A2314A"/>
    <w:rsid w:val="00A7146F"/>
    <w:rsid w:val="00AA502D"/>
    <w:rsid w:val="00AC4E37"/>
    <w:rsid w:val="00AD737C"/>
    <w:rsid w:val="00AF16DE"/>
    <w:rsid w:val="00B446DD"/>
    <w:rsid w:val="00B944B7"/>
    <w:rsid w:val="00BF3B6D"/>
    <w:rsid w:val="00C26F31"/>
    <w:rsid w:val="00C46985"/>
    <w:rsid w:val="00C7727E"/>
    <w:rsid w:val="00D35734"/>
    <w:rsid w:val="00D429A7"/>
    <w:rsid w:val="00D7595F"/>
    <w:rsid w:val="00DB2911"/>
    <w:rsid w:val="00DB605D"/>
    <w:rsid w:val="00DE0808"/>
    <w:rsid w:val="00E17961"/>
    <w:rsid w:val="00E466B7"/>
    <w:rsid w:val="00E65C46"/>
    <w:rsid w:val="00ED78FB"/>
    <w:rsid w:val="00F41592"/>
    <w:rsid w:val="05C00588"/>
    <w:rsid w:val="0B988F28"/>
    <w:rsid w:val="138F9BFA"/>
    <w:rsid w:val="1B6CC5DE"/>
    <w:rsid w:val="3699BC6B"/>
    <w:rsid w:val="53F17F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83ECD"/>
  <w15:chartTrackingRefBased/>
  <w15:docId w15:val="{8416FE24-A22D-40CC-AAA3-C95D56DA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7F1"/>
    <w:pPr>
      <w:spacing w:after="120" w:line="260" w:lineRule="exact"/>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7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24A"/>
    <w:pPr>
      <w:ind w:left="720"/>
      <w:contextualSpacing/>
    </w:pPr>
  </w:style>
  <w:style w:type="character" w:styleId="Hyperlink">
    <w:name w:val="Hyperlink"/>
    <w:basedOn w:val="DefaultParagraphFont"/>
    <w:uiPriority w:val="99"/>
    <w:unhideWhenUsed/>
    <w:rsid w:val="53F17F1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422</Words>
  <Characters>2176</Characters>
  <Application>Microsoft Office Word</Application>
  <DocSecurity>0</DocSecurity>
  <Lines>70</Lines>
  <Paragraphs>39</Paragraphs>
  <ScaleCrop>false</ScaleCrop>
  <Company>Tetra Tech</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Sellars, Fred</dc:creator>
  <cp:keywords/>
  <dc:description/>
  <cp:lastModifiedBy>Julianna Stucki</cp:lastModifiedBy>
  <cp:revision>5</cp:revision>
  <dcterms:created xsi:type="dcterms:W3CDTF">2026-04-12T00:58:00Z</dcterms:created>
  <dcterms:modified xsi:type="dcterms:W3CDTF">2026-04-12T01:01:00Z</dcterms:modified>
</cp:coreProperties>
</file>